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B8" w:rsidRPr="003C2C8B" w:rsidRDefault="0074214D" w:rsidP="003C2C8B">
      <w:pPr>
        <w:tabs>
          <w:tab w:val="left" w:pos="-709"/>
        </w:tabs>
        <w:ind w:left="-709"/>
        <w:jc w:val="center"/>
        <w:rPr>
          <w:rFonts w:ascii="Verdana" w:hAnsi="Verdana"/>
          <w:b/>
          <w:sz w:val="32"/>
          <w:szCs w:val="32"/>
        </w:rPr>
      </w:pPr>
      <w:r w:rsidRPr="003C2C8B">
        <w:rPr>
          <w:rFonts w:ascii="Verdana" w:hAnsi="Verdana"/>
          <w:b/>
          <w:sz w:val="32"/>
          <w:szCs w:val="32"/>
        </w:rPr>
        <w:t>Бонусная программа</w:t>
      </w:r>
      <w:r w:rsidR="002444AC">
        <w:rPr>
          <w:rFonts w:ascii="Verdana" w:hAnsi="Verdana"/>
          <w:b/>
          <w:sz w:val="32"/>
          <w:szCs w:val="32"/>
        </w:rPr>
        <w:t xml:space="preserve"> </w:t>
      </w:r>
      <w:proofErr w:type="gramStart"/>
      <w:r w:rsidR="002444AC">
        <w:rPr>
          <w:rFonts w:ascii="Verdana" w:hAnsi="Verdana"/>
          <w:b/>
          <w:sz w:val="32"/>
          <w:szCs w:val="32"/>
        </w:rPr>
        <w:t>от</w:t>
      </w:r>
      <w:proofErr w:type="gramEnd"/>
      <w:r w:rsidR="002444AC">
        <w:rPr>
          <w:rFonts w:ascii="Verdana" w:hAnsi="Verdana"/>
          <w:b/>
          <w:sz w:val="32"/>
          <w:szCs w:val="32"/>
        </w:rPr>
        <w:t xml:space="preserve"> </w:t>
      </w:r>
      <w:proofErr w:type="gramStart"/>
      <w:r w:rsidR="002444AC">
        <w:rPr>
          <w:rFonts w:ascii="Verdana" w:hAnsi="Verdana"/>
          <w:b/>
          <w:sz w:val="32"/>
          <w:szCs w:val="32"/>
        </w:rPr>
        <w:t>Император-Тур</w:t>
      </w:r>
      <w:proofErr w:type="gramEnd"/>
      <w:r w:rsidRPr="003C2C8B">
        <w:rPr>
          <w:rFonts w:ascii="Verdana" w:hAnsi="Verdana"/>
          <w:b/>
          <w:sz w:val="32"/>
          <w:szCs w:val="32"/>
        </w:rPr>
        <w:t xml:space="preserve"> для </w:t>
      </w:r>
      <w:r w:rsidR="00597371">
        <w:rPr>
          <w:rFonts w:ascii="Verdana" w:hAnsi="Verdana"/>
          <w:b/>
          <w:sz w:val="32"/>
          <w:szCs w:val="32"/>
        </w:rPr>
        <w:t>А</w:t>
      </w:r>
      <w:r w:rsidRPr="003C2C8B">
        <w:rPr>
          <w:rFonts w:ascii="Verdana" w:hAnsi="Verdana"/>
          <w:b/>
          <w:sz w:val="32"/>
          <w:szCs w:val="32"/>
        </w:rPr>
        <w:t>гентств</w:t>
      </w:r>
      <w:r w:rsidR="00597371">
        <w:rPr>
          <w:rFonts w:ascii="Verdana" w:hAnsi="Verdana"/>
          <w:b/>
          <w:sz w:val="32"/>
          <w:szCs w:val="32"/>
        </w:rPr>
        <w:t xml:space="preserve"> - Партнёров в 2023 г. при онлайн бронировании Автобусных туров на море и экскурсионных</w:t>
      </w:r>
      <w:r w:rsidR="00007D22">
        <w:rPr>
          <w:rFonts w:ascii="Verdana" w:hAnsi="Verdana"/>
          <w:b/>
          <w:sz w:val="32"/>
          <w:szCs w:val="32"/>
        </w:rPr>
        <w:t xml:space="preserve"> туров</w:t>
      </w:r>
      <w:bookmarkStart w:id="0" w:name="_GoBack"/>
      <w:bookmarkEnd w:id="0"/>
      <w:r w:rsidR="00597371">
        <w:rPr>
          <w:rFonts w:ascii="Verdana" w:hAnsi="Verdana"/>
          <w:b/>
          <w:sz w:val="32"/>
          <w:szCs w:val="32"/>
        </w:rPr>
        <w:t>.</w:t>
      </w:r>
      <w:r w:rsidR="003447B8" w:rsidRPr="003C2C8B">
        <w:rPr>
          <w:rFonts w:ascii="Verdana" w:hAnsi="Verdana"/>
          <w:b/>
          <w:sz w:val="32"/>
          <w:szCs w:val="32"/>
        </w:rPr>
        <w:br/>
      </w: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9"/>
        <w:gridCol w:w="353"/>
        <w:gridCol w:w="7993"/>
      </w:tblGrid>
      <w:tr w:rsidR="0074214D" w:rsidTr="006007E6">
        <w:trPr>
          <w:trHeight w:val="435"/>
        </w:trPr>
        <w:tc>
          <w:tcPr>
            <w:tcW w:w="1656" w:type="dxa"/>
            <w:gridSpan w:val="2"/>
          </w:tcPr>
          <w:p w:rsidR="0074214D" w:rsidRPr="00CC22EE" w:rsidRDefault="00CC22EE" w:rsidP="00CC22EE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10%</w:t>
            </w:r>
          </w:p>
        </w:tc>
        <w:tc>
          <w:tcPr>
            <w:tcW w:w="8346" w:type="dxa"/>
            <w:gridSpan w:val="2"/>
          </w:tcPr>
          <w:p w:rsidR="0074214D" w:rsidRPr="00CC22EE" w:rsidRDefault="000C2392" w:rsidP="00597371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3C2C8B" w:rsidRPr="00CC22EE">
              <w:rPr>
                <w:rFonts w:ascii="Verdana" w:hAnsi="Verdana"/>
                <w:b/>
                <w:sz w:val="24"/>
                <w:szCs w:val="24"/>
              </w:rPr>
              <w:t>базовая комиссия</w:t>
            </w:r>
          </w:p>
        </w:tc>
      </w:tr>
      <w:tr w:rsidR="0074214D" w:rsidTr="006007E6">
        <w:trPr>
          <w:trHeight w:val="547"/>
        </w:trPr>
        <w:tc>
          <w:tcPr>
            <w:tcW w:w="1656" w:type="dxa"/>
            <w:gridSpan w:val="2"/>
          </w:tcPr>
          <w:p w:rsidR="0074214D" w:rsidRPr="00CC22EE" w:rsidRDefault="0074214D" w:rsidP="00CC22EE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22EE">
              <w:rPr>
                <w:rFonts w:ascii="Verdana" w:hAnsi="Verdana"/>
                <w:b/>
                <w:sz w:val="24"/>
                <w:szCs w:val="24"/>
              </w:rPr>
              <w:t>10,5%</w:t>
            </w:r>
          </w:p>
        </w:tc>
        <w:tc>
          <w:tcPr>
            <w:tcW w:w="8346" w:type="dxa"/>
            <w:gridSpan w:val="2"/>
          </w:tcPr>
          <w:p w:rsidR="0074214D" w:rsidRPr="00CC22EE" w:rsidRDefault="000C2392" w:rsidP="00597371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+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0,5% </w:t>
            </w:r>
            <w:r w:rsidR="003C2C8B" w:rsidRPr="00CC22EE">
              <w:rPr>
                <w:rFonts w:ascii="Verdana" w:hAnsi="Verdana"/>
                <w:b/>
                <w:sz w:val="24"/>
                <w:szCs w:val="24"/>
              </w:rPr>
              <w:t xml:space="preserve">- при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сумме </w:t>
            </w:r>
            <w:r w:rsidR="003C2C8B" w:rsidRPr="00CC22EE">
              <w:rPr>
                <w:rFonts w:ascii="Verdana" w:hAnsi="Verdana"/>
                <w:b/>
                <w:sz w:val="24"/>
                <w:szCs w:val="24"/>
              </w:rPr>
              <w:t>оплаченных заяв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ок</w:t>
            </w:r>
            <w:r w:rsidR="003C2C8B" w:rsidRPr="00CC22EE">
              <w:rPr>
                <w:rFonts w:ascii="Verdana" w:hAnsi="Verdana"/>
                <w:b/>
                <w:sz w:val="24"/>
                <w:szCs w:val="24"/>
              </w:rPr>
              <w:t xml:space="preserve"> от 500 тыс. руб.</w:t>
            </w:r>
          </w:p>
        </w:tc>
      </w:tr>
      <w:tr w:rsidR="0074214D" w:rsidTr="006007E6">
        <w:trPr>
          <w:trHeight w:val="555"/>
        </w:trPr>
        <w:tc>
          <w:tcPr>
            <w:tcW w:w="1656" w:type="dxa"/>
            <w:gridSpan w:val="2"/>
          </w:tcPr>
          <w:p w:rsidR="0074214D" w:rsidRPr="00CC22EE" w:rsidRDefault="00CC22EE" w:rsidP="00CC22EE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11%</w:t>
            </w:r>
            <w:r w:rsidR="003447B8" w:rsidRPr="00CC22EE">
              <w:rPr>
                <w:rFonts w:ascii="Verdana" w:hAnsi="Verdana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8346" w:type="dxa"/>
            <w:gridSpan w:val="2"/>
          </w:tcPr>
          <w:p w:rsidR="0074214D" w:rsidRPr="00CC22EE" w:rsidRDefault="000C2392" w:rsidP="00597371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+1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% - при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сумме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>оплаченных заяв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ок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C2C8B" w:rsidRPr="00CC22EE">
              <w:rPr>
                <w:rFonts w:ascii="Verdana" w:hAnsi="Verdana"/>
                <w:b/>
                <w:sz w:val="24"/>
                <w:szCs w:val="24"/>
              </w:rPr>
              <w:t>от 1 млн. руб.</w:t>
            </w:r>
          </w:p>
        </w:tc>
      </w:tr>
      <w:tr w:rsidR="0074214D" w:rsidTr="006007E6">
        <w:trPr>
          <w:trHeight w:val="525"/>
        </w:trPr>
        <w:tc>
          <w:tcPr>
            <w:tcW w:w="1656" w:type="dxa"/>
            <w:gridSpan w:val="2"/>
          </w:tcPr>
          <w:p w:rsidR="0074214D" w:rsidRPr="00CC22EE" w:rsidRDefault="0074214D" w:rsidP="00CC22EE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22EE">
              <w:rPr>
                <w:rFonts w:ascii="Verdana" w:hAnsi="Verdana"/>
                <w:b/>
                <w:sz w:val="24"/>
                <w:szCs w:val="24"/>
              </w:rPr>
              <w:t>11,5%</w:t>
            </w:r>
          </w:p>
        </w:tc>
        <w:tc>
          <w:tcPr>
            <w:tcW w:w="8346" w:type="dxa"/>
            <w:gridSpan w:val="2"/>
          </w:tcPr>
          <w:p w:rsidR="0074214D" w:rsidRPr="00CC22EE" w:rsidRDefault="000C2392" w:rsidP="00597371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+1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>,5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% - при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сумме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>оплаченных заяв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ок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C2C8B" w:rsidRPr="00CC22EE">
              <w:rPr>
                <w:rFonts w:ascii="Verdana" w:hAnsi="Verdana"/>
                <w:b/>
                <w:sz w:val="24"/>
                <w:szCs w:val="24"/>
              </w:rPr>
              <w:t>от 1,5 млн. руб.</w:t>
            </w:r>
          </w:p>
        </w:tc>
      </w:tr>
      <w:tr w:rsidR="0074214D" w:rsidTr="006007E6">
        <w:trPr>
          <w:trHeight w:val="481"/>
        </w:trPr>
        <w:tc>
          <w:tcPr>
            <w:tcW w:w="1656" w:type="dxa"/>
            <w:gridSpan w:val="2"/>
          </w:tcPr>
          <w:p w:rsidR="0074214D" w:rsidRPr="00CC22EE" w:rsidRDefault="00CC22EE" w:rsidP="00CC22EE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12%</w:t>
            </w:r>
          </w:p>
        </w:tc>
        <w:tc>
          <w:tcPr>
            <w:tcW w:w="8346" w:type="dxa"/>
            <w:gridSpan w:val="2"/>
          </w:tcPr>
          <w:p w:rsidR="0074214D" w:rsidRPr="00CC22EE" w:rsidRDefault="000C2392" w:rsidP="00597371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+2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% - при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сумме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>оплаченных заяв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ок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C2C8B" w:rsidRPr="00CC22EE">
              <w:rPr>
                <w:rFonts w:ascii="Verdana" w:hAnsi="Verdana"/>
                <w:b/>
                <w:sz w:val="24"/>
                <w:szCs w:val="24"/>
              </w:rPr>
              <w:t>от 2 млн. руб.</w:t>
            </w:r>
          </w:p>
        </w:tc>
      </w:tr>
      <w:tr w:rsidR="0074214D" w:rsidTr="006007E6">
        <w:trPr>
          <w:trHeight w:val="517"/>
        </w:trPr>
        <w:tc>
          <w:tcPr>
            <w:tcW w:w="1656" w:type="dxa"/>
            <w:gridSpan w:val="2"/>
          </w:tcPr>
          <w:p w:rsidR="0074214D" w:rsidRPr="00CC22EE" w:rsidRDefault="0074214D" w:rsidP="00CC22EE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22EE">
              <w:rPr>
                <w:rFonts w:ascii="Verdana" w:hAnsi="Verdana"/>
                <w:b/>
                <w:sz w:val="24"/>
                <w:szCs w:val="24"/>
              </w:rPr>
              <w:t>12,5%</w:t>
            </w:r>
          </w:p>
        </w:tc>
        <w:tc>
          <w:tcPr>
            <w:tcW w:w="8346" w:type="dxa"/>
            <w:gridSpan w:val="2"/>
          </w:tcPr>
          <w:p w:rsidR="0074214D" w:rsidRPr="00CC22EE" w:rsidRDefault="000C2392" w:rsidP="00597371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+2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>,5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% - при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сумме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>оплаченных заяв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ок</w:t>
            </w:r>
            <w:r w:rsidR="00CC22EE" w:rsidRPr="00CC22EE">
              <w:rPr>
                <w:rFonts w:ascii="Verdana" w:hAnsi="Verdana"/>
                <w:b/>
                <w:sz w:val="24"/>
                <w:szCs w:val="24"/>
              </w:rPr>
              <w:t xml:space="preserve"> от 2,5 млн. руб.</w:t>
            </w:r>
          </w:p>
        </w:tc>
      </w:tr>
      <w:tr w:rsidR="0074214D" w:rsidTr="006007E6">
        <w:trPr>
          <w:trHeight w:val="525"/>
        </w:trPr>
        <w:tc>
          <w:tcPr>
            <w:tcW w:w="1656" w:type="dxa"/>
            <w:gridSpan w:val="2"/>
          </w:tcPr>
          <w:p w:rsidR="0074214D" w:rsidRPr="00CC22EE" w:rsidRDefault="003447B8" w:rsidP="00CC22EE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CC22EE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="00CC22EE">
              <w:rPr>
                <w:rFonts w:ascii="Verdana" w:hAnsi="Verdana"/>
                <w:b/>
                <w:sz w:val="24"/>
                <w:szCs w:val="24"/>
              </w:rPr>
              <w:t>13%</w:t>
            </w:r>
          </w:p>
        </w:tc>
        <w:tc>
          <w:tcPr>
            <w:tcW w:w="8346" w:type="dxa"/>
            <w:gridSpan w:val="2"/>
          </w:tcPr>
          <w:p w:rsidR="0074214D" w:rsidRPr="00CC22EE" w:rsidRDefault="000C2392" w:rsidP="00597371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+3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% - при 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сумме 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>оплаченных заяв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ок</w:t>
            </w:r>
            <w:r w:rsidR="00597371" w:rsidRPr="00CC22E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C22EE" w:rsidRPr="00CC22EE">
              <w:rPr>
                <w:rFonts w:ascii="Verdana" w:hAnsi="Verdana"/>
                <w:b/>
                <w:sz w:val="24"/>
                <w:szCs w:val="24"/>
              </w:rPr>
              <w:t>от 3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C22EE" w:rsidRPr="00CC22EE">
              <w:rPr>
                <w:rFonts w:ascii="Verdana" w:hAnsi="Verdana"/>
                <w:b/>
                <w:sz w:val="24"/>
                <w:szCs w:val="24"/>
              </w:rPr>
              <w:t>млн.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C22EE" w:rsidRPr="00CC22EE">
              <w:rPr>
                <w:rFonts w:ascii="Verdana" w:hAnsi="Verdana"/>
                <w:b/>
                <w:sz w:val="24"/>
                <w:szCs w:val="24"/>
              </w:rPr>
              <w:t>руб.</w:t>
            </w:r>
          </w:p>
        </w:tc>
      </w:tr>
      <w:tr w:rsidR="006007E6" w:rsidTr="00C70BFC">
        <w:trPr>
          <w:trHeight w:val="689"/>
        </w:trPr>
        <w:tc>
          <w:tcPr>
            <w:tcW w:w="10002" w:type="dxa"/>
            <w:gridSpan w:val="4"/>
          </w:tcPr>
          <w:p w:rsidR="006007E6" w:rsidRPr="00443637" w:rsidRDefault="006007E6" w:rsidP="00CC22EE">
            <w:pPr>
              <w:tabs>
                <w:tab w:val="left" w:pos="-70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    </w:t>
            </w:r>
          </w:p>
          <w:p w:rsidR="006007E6" w:rsidRPr="00443637" w:rsidRDefault="006007E6" w:rsidP="006007E6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Дополнительные бонусы</w:t>
            </w:r>
          </w:p>
        </w:tc>
      </w:tr>
      <w:tr w:rsidR="00CC22EE" w:rsidTr="006007E6">
        <w:trPr>
          <w:trHeight w:val="1425"/>
        </w:trPr>
        <w:tc>
          <w:tcPr>
            <w:tcW w:w="1647" w:type="dxa"/>
          </w:tcPr>
          <w:p w:rsidR="000C2392" w:rsidRDefault="000C2392" w:rsidP="00CC22EE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CC22EE" w:rsidRPr="00CC22EE" w:rsidRDefault="00CC22EE" w:rsidP="00CC22EE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22EE">
              <w:rPr>
                <w:rFonts w:ascii="Verdana" w:hAnsi="Verdana"/>
                <w:b/>
                <w:sz w:val="24"/>
                <w:szCs w:val="24"/>
              </w:rPr>
              <w:t>+5%</w:t>
            </w:r>
          </w:p>
        </w:tc>
        <w:tc>
          <w:tcPr>
            <w:tcW w:w="8355" w:type="dxa"/>
            <w:gridSpan w:val="3"/>
          </w:tcPr>
          <w:p w:rsidR="00CC22EE" w:rsidRPr="00CC22EE" w:rsidRDefault="00CC22EE" w:rsidP="00443637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22EE">
              <w:rPr>
                <w:rFonts w:ascii="Verdana" w:hAnsi="Verdana"/>
                <w:b/>
                <w:sz w:val="24"/>
                <w:szCs w:val="24"/>
              </w:rPr>
              <w:t>Ак</w:t>
            </w:r>
            <w:r>
              <w:rPr>
                <w:rFonts w:ascii="Verdana" w:hAnsi="Verdana"/>
                <w:b/>
                <w:sz w:val="24"/>
                <w:szCs w:val="24"/>
              </w:rPr>
              <w:t>ция раннее бронирование</w:t>
            </w:r>
            <w:r w:rsidR="00443637">
              <w:rPr>
                <w:rFonts w:ascii="Verdana" w:hAnsi="Verdana"/>
                <w:b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туры</w:t>
            </w:r>
            <w:proofErr w:type="gramEnd"/>
            <w:r>
              <w:rPr>
                <w:rFonts w:ascii="Verdana" w:hAnsi="Verdana"/>
                <w:b/>
                <w:sz w:val="24"/>
                <w:szCs w:val="24"/>
              </w:rPr>
              <w:t xml:space="preserve"> забронированные </w:t>
            </w:r>
            <w:r w:rsidR="00443637">
              <w:rPr>
                <w:rFonts w:ascii="Verdana" w:hAnsi="Verdana"/>
                <w:b/>
                <w:sz w:val="24"/>
                <w:szCs w:val="24"/>
              </w:rPr>
              <w:t xml:space="preserve">до 31.03.2023г. </w:t>
            </w:r>
            <w:r>
              <w:rPr>
                <w:rFonts w:ascii="Verdana" w:hAnsi="Verdana"/>
                <w:b/>
                <w:sz w:val="24"/>
                <w:szCs w:val="24"/>
              </w:rPr>
              <w:t>и предоплаченные в размере не менее 30%</w:t>
            </w:r>
            <w:r w:rsidR="006007E6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CC22EE" w:rsidTr="006007E6">
        <w:trPr>
          <w:trHeight w:val="479"/>
        </w:trPr>
        <w:tc>
          <w:tcPr>
            <w:tcW w:w="1647" w:type="dxa"/>
          </w:tcPr>
          <w:p w:rsidR="00CC22EE" w:rsidRPr="00CC22EE" w:rsidRDefault="000C2392" w:rsidP="00597371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</w:t>
            </w:r>
            <w:r w:rsidR="00597371">
              <w:rPr>
                <w:rFonts w:ascii="Verdana" w:hAnsi="Verdana"/>
                <w:b/>
                <w:sz w:val="24"/>
                <w:szCs w:val="24"/>
              </w:rPr>
              <w:t>,2</w:t>
            </w:r>
            <w:r w:rsidR="00CC22EE" w:rsidRPr="00CC22EE">
              <w:rPr>
                <w:rFonts w:ascii="Verdana" w:hAnsi="Verdana"/>
                <w:b/>
                <w:sz w:val="24"/>
                <w:szCs w:val="24"/>
              </w:rPr>
              <w:t>%</w:t>
            </w:r>
          </w:p>
        </w:tc>
        <w:tc>
          <w:tcPr>
            <w:tcW w:w="8355" w:type="dxa"/>
            <w:gridSpan w:val="3"/>
          </w:tcPr>
          <w:p w:rsidR="00CC22EE" w:rsidRPr="00597371" w:rsidRDefault="00597371" w:rsidP="00597371">
            <w:pPr>
              <w:tabs>
                <w:tab w:val="left" w:pos="-709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597371">
              <w:rPr>
                <w:rFonts w:ascii="Verdana" w:hAnsi="Verdana"/>
                <w:b/>
                <w:sz w:val="24"/>
                <w:szCs w:val="24"/>
              </w:rPr>
              <w:t>Персональный</w:t>
            </w:r>
            <w:r w:rsidR="00CC22EE" w:rsidRPr="0059737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C22EE" w:rsidRPr="00597371">
              <w:rPr>
                <w:rFonts w:ascii="Verdana" w:hAnsi="Verdana" w:cs="Arial"/>
                <w:b/>
                <w:sz w:val="24"/>
                <w:szCs w:val="24"/>
              </w:rPr>
              <w:t>бонус для менеджера</w:t>
            </w:r>
            <w:r w:rsidRPr="00597371">
              <w:rPr>
                <w:rFonts w:ascii="Verdana" w:hAnsi="Verdana" w:cs="Arial"/>
                <w:b/>
                <w:sz w:val="24"/>
                <w:szCs w:val="24"/>
              </w:rPr>
              <w:t xml:space="preserve">, который можно зачесть в счёт других заявок. </w:t>
            </w:r>
            <w:proofErr w:type="gramStart"/>
            <w:r w:rsidRPr="00597371">
              <w:rPr>
                <w:rFonts w:ascii="Verdana" w:hAnsi="Verdana" w:cs="Arial"/>
                <w:b/>
                <w:sz w:val="24"/>
                <w:szCs w:val="24"/>
              </w:rPr>
              <w:t>Возможность к зачислению</w:t>
            </w:r>
            <w:proofErr w:type="gramEnd"/>
            <w:r w:rsidRPr="00597371">
              <w:rPr>
                <w:rFonts w:ascii="Verdana" w:hAnsi="Verdana" w:cs="Arial"/>
                <w:b/>
                <w:sz w:val="24"/>
                <w:szCs w:val="24"/>
              </w:rPr>
              <w:t xml:space="preserve"> до 15.09.2023 г.</w:t>
            </w:r>
          </w:p>
        </w:tc>
      </w:tr>
      <w:tr w:rsidR="006007E6" w:rsidTr="006007E6">
        <w:trPr>
          <w:trHeight w:val="479"/>
        </w:trPr>
        <w:tc>
          <w:tcPr>
            <w:tcW w:w="10002" w:type="dxa"/>
            <w:gridSpan w:val="4"/>
          </w:tcPr>
          <w:p w:rsidR="006007E6" w:rsidRDefault="006007E6" w:rsidP="006007E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Дополнительные бонусы для Агентств</w:t>
            </w:r>
          </w:p>
          <w:p w:rsidR="006007E6" w:rsidRPr="00597371" w:rsidRDefault="006007E6" w:rsidP="006007E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07E6">
              <w:rPr>
                <w:rFonts w:ascii="Verdana" w:hAnsi="Verdana"/>
                <w:b/>
                <w:sz w:val="28"/>
                <w:szCs w:val="28"/>
              </w:rPr>
              <w:t>(по итогам сезона на 01.09.2023)</w:t>
            </w:r>
          </w:p>
        </w:tc>
      </w:tr>
      <w:tr w:rsidR="006007E6" w:rsidTr="006007E6">
        <w:trPr>
          <w:trHeight w:val="479"/>
        </w:trPr>
        <w:tc>
          <w:tcPr>
            <w:tcW w:w="2009" w:type="dxa"/>
            <w:gridSpan w:val="3"/>
          </w:tcPr>
          <w:p w:rsidR="006007E6" w:rsidRDefault="006007E6" w:rsidP="00597371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30000 руб.</w:t>
            </w:r>
          </w:p>
        </w:tc>
        <w:tc>
          <w:tcPr>
            <w:tcW w:w="7993" w:type="dxa"/>
          </w:tcPr>
          <w:p w:rsidR="006007E6" w:rsidRPr="00597371" w:rsidRDefault="006007E6" w:rsidP="006007E6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 место по продажам среди аген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тств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Бр</w:t>
            </w:r>
            <w:proofErr w:type="gramEnd"/>
            <w:r>
              <w:rPr>
                <w:rFonts w:ascii="Verdana" w:hAnsi="Verdana"/>
                <w:b/>
                <w:sz w:val="24"/>
                <w:szCs w:val="24"/>
              </w:rPr>
              <w:t>янска, Брянской области, Орла, Орловской обл., Рославля</w:t>
            </w:r>
          </w:p>
        </w:tc>
      </w:tr>
      <w:tr w:rsidR="006007E6" w:rsidTr="006007E6">
        <w:trPr>
          <w:trHeight w:val="479"/>
        </w:trPr>
        <w:tc>
          <w:tcPr>
            <w:tcW w:w="2009" w:type="dxa"/>
            <w:gridSpan w:val="3"/>
          </w:tcPr>
          <w:p w:rsidR="006007E6" w:rsidRDefault="006007E6" w:rsidP="00597371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15000 руб.</w:t>
            </w:r>
          </w:p>
        </w:tc>
        <w:tc>
          <w:tcPr>
            <w:tcW w:w="7993" w:type="dxa"/>
          </w:tcPr>
          <w:p w:rsidR="006007E6" w:rsidRPr="00597371" w:rsidRDefault="006007E6" w:rsidP="006007E6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 место</w:t>
            </w:r>
          </w:p>
        </w:tc>
      </w:tr>
      <w:tr w:rsidR="006007E6" w:rsidTr="006007E6">
        <w:trPr>
          <w:trHeight w:val="479"/>
        </w:trPr>
        <w:tc>
          <w:tcPr>
            <w:tcW w:w="2009" w:type="dxa"/>
            <w:gridSpan w:val="3"/>
          </w:tcPr>
          <w:p w:rsidR="006007E6" w:rsidRDefault="006007E6" w:rsidP="006007E6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5000 руб.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3" w:type="dxa"/>
          </w:tcPr>
          <w:p w:rsidR="006007E6" w:rsidRDefault="006007E6" w:rsidP="006007E6">
            <w:pPr>
              <w:tabs>
                <w:tab w:val="left" w:pos="-70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 мест</w:t>
            </w:r>
            <w:r>
              <w:rPr>
                <w:rFonts w:ascii="Verdana" w:hAnsi="Verdana"/>
                <w:b/>
                <w:sz w:val="24"/>
                <w:szCs w:val="24"/>
              </w:rPr>
              <w:t>о</w:t>
            </w:r>
          </w:p>
        </w:tc>
      </w:tr>
    </w:tbl>
    <w:p w:rsidR="006007E6" w:rsidRPr="0074214D" w:rsidRDefault="006007E6">
      <w:pPr>
        <w:tabs>
          <w:tab w:val="left" w:pos="-709"/>
        </w:tabs>
        <w:ind w:left="-709"/>
        <w:jc w:val="center"/>
        <w:rPr>
          <w:rFonts w:ascii="Verdana" w:hAnsi="Verdana"/>
          <w:b/>
          <w:sz w:val="40"/>
          <w:szCs w:val="40"/>
        </w:rPr>
      </w:pPr>
    </w:p>
    <w:sectPr w:rsidR="006007E6" w:rsidRPr="0074214D" w:rsidSect="006007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D"/>
    <w:rsid w:val="00007D22"/>
    <w:rsid w:val="000C2392"/>
    <w:rsid w:val="002444AC"/>
    <w:rsid w:val="003447B8"/>
    <w:rsid w:val="003C2C8B"/>
    <w:rsid w:val="00443637"/>
    <w:rsid w:val="00597371"/>
    <w:rsid w:val="006007E6"/>
    <w:rsid w:val="0074214D"/>
    <w:rsid w:val="007A27C5"/>
    <w:rsid w:val="0094670C"/>
    <w:rsid w:val="00C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2023-02-09T12:26:00Z</cp:lastPrinted>
  <dcterms:created xsi:type="dcterms:W3CDTF">2023-02-02T09:30:00Z</dcterms:created>
  <dcterms:modified xsi:type="dcterms:W3CDTF">2023-02-09T12:26:00Z</dcterms:modified>
</cp:coreProperties>
</file>