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>
        <w:rPr>
          <w:noProof/>
          <w:lang w:eastAsia="ru-RU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0</wp:posOffset>
            </wp:positionV>
            <wp:extent cx="2286000" cy="103568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AA9">
        <w:rPr>
          <w:rFonts w:ascii="Calibri Light" w:hAnsi="Calibri Light" w:cs="Calibri Light"/>
          <w:sz w:val="20"/>
          <w:szCs w:val="20"/>
        </w:rPr>
        <w:tab/>
      </w: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Г. Брянск Сов. Р-н: ул. Софьи Перовской 83 оф. 104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 (4832) 34-48-48, 72-43-48, 34-50-10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proofErr w:type="spellStart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Бежицкий</w:t>
      </w:r>
      <w:proofErr w:type="spellEnd"/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 xml:space="preserve"> р-н: ул. Ульянова 4 оф. 207 </w:t>
      </w:r>
    </w:p>
    <w:p w:rsidR="00B52F39" w:rsidRPr="0039293F" w:rsidRDefault="00B52F39" w:rsidP="00B52F39">
      <w:pPr>
        <w:pStyle w:val="1"/>
        <w:keepLines w:val="0"/>
        <w:spacing w:before="0" w:line="240" w:lineRule="auto"/>
        <w:jc w:val="right"/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</w:pPr>
      <w:r w:rsidRPr="0039293F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Тел. 318-111, 319-111,335-299</w:t>
      </w:r>
    </w:p>
    <w:p w:rsidR="00B52F39" w:rsidRPr="00385C0C" w:rsidRDefault="00FC4069" w:rsidP="00B52F39">
      <w:pPr>
        <w:jc w:val="right"/>
        <w:rPr>
          <w:rStyle w:val="a3"/>
        </w:rPr>
      </w:pPr>
      <w:hyperlink r:id="rId6" w:history="1"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www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imperator</w:t>
        </w:r>
        <w:r w:rsidR="00B52F39" w:rsidRPr="00385C0C">
          <w:rPr>
            <w:rStyle w:val="a3"/>
            <w:rFonts w:ascii="Calibri" w:hAnsi="Calibri" w:cs="Calibri"/>
            <w:b/>
            <w:bCs/>
          </w:rPr>
          <w:t>-</w:t>
        </w:r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tour</w:t>
        </w:r>
        <w:r w:rsidR="00B52F39" w:rsidRPr="00385C0C">
          <w:rPr>
            <w:rStyle w:val="a3"/>
            <w:rFonts w:ascii="Calibri" w:hAnsi="Calibri" w:cs="Calibri"/>
            <w:b/>
            <w:bCs/>
          </w:rPr>
          <w:t>.</w:t>
        </w:r>
        <w:proofErr w:type="spellStart"/>
        <w:r w:rsidR="00B52F39" w:rsidRPr="00DE2791">
          <w:rPr>
            <w:rStyle w:val="a3"/>
            <w:rFonts w:ascii="Calibri" w:hAnsi="Calibri" w:cs="Calibri"/>
            <w:b/>
            <w:bCs/>
            <w:lang w:val="en-US"/>
          </w:rPr>
          <w:t>ru</w:t>
        </w:r>
        <w:proofErr w:type="spellEnd"/>
      </w:hyperlink>
    </w:p>
    <w:p w:rsidR="00B52F39" w:rsidRPr="00B52F39" w:rsidRDefault="00B52F39" w:rsidP="00B52F39">
      <w:pPr>
        <w:pStyle w:val="1"/>
        <w:keepLines w:val="0"/>
        <w:spacing w:before="0" w:line="240" w:lineRule="auto"/>
        <w:jc w:val="right"/>
        <w:rPr>
          <w:rStyle w:val="a6"/>
          <w:rFonts w:ascii="Verdana" w:eastAsia="Calibri" w:hAnsi="Verdan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29F0">
        <w:rPr>
          <w:rFonts w:ascii="Calibri" w:eastAsia="MS Mincho" w:hAnsi="Calibri" w:cs="Calibri"/>
          <w:b w:val="0"/>
          <w:bCs w:val="0"/>
          <w:color w:val="auto"/>
          <w:kern w:val="32"/>
          <w:sz w:val="22"/>
          <w:szCs w:val="22"/>
          <w:lang w:eastAsia="ja-JP"/>
        </w:rPr>
        <w:t>Федеральный реестровый номер туроператора: МВТ 014909</w:t>
      </w:r>
      <w:r>
        <w:rPr>
          <w:rFonts w:ascii="Calibri" w:eastAsia="MS Mincho" w:hAnsi="Calibri" w:cs="Calibri"/>
          <w:kern w:val="32"/>
          <w:sz w:val="22"/>
          <w:szCs w:val="22"/>
          <w:lang w:eastAsia="ja-JP"/>
        </w:rPr>
        <w:br/>
      </w:r>
    </w:p>
    <w:p w:rsidR="00CC608E" w:rsidRPr="00E033A1" w:rsidRDefault="00FB36A3" w:rsidP="00CC608E">
      <w:pPr>
        <w:jc w:val="center"/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</w:pPr>
      <w:r w:rsidRPr="00FB36A3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   Гостевой дом «</w:t>
      </w:r>
      <w:r w:rsidR="00031FBB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МЕГА</w:t>
      </w:r>
      <w:r w:rsidRPr="00FB36A3">
        <w:rPr>
          <w:rStyle w:val="a6"/>
          <w:rFonts w:ascii="Verdana" w:eastAsia="Calibri" w:hAnsi="Verdana"/>
          <w:color w:val="FF0000"/>
          <w:sz w:val="48"/>
          <w:szCs w:val="48"/>
          <w:lang w:eastAsia="en-US"/>
        </w:rPr>
        <w:t>»</w:t>
      </w:r>
    </w:p>
    <w:p w:rsidR="00B52F39" w:rsidRPr="00E033A1" w:rsidRDefault="00B52F39" w:rsidP="00B52F39">
      <w:pPr>
        <w:jc w:val="center"/>
        <w:rPr>
          <w:rStyle w:val="a6"/>
          <w:rFonts w:ascii="Verdana" w:eastAsia="Calibri" w:hAnsi="Verdana"/>
          <w:color w:val="FF0000"/>
          <w:sz w:val="48"/>
          <w:szCs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3A1">
        <w:rPr>
          <w:rFonts w:ascii="Verdana" w:eastAsia="Calibri" w:hAnsi="Verdana"/>
          <w:b/>
          <w:color w:val="0000CC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033A1" w:rsidRPr="00E033A1">
        <w:rPr>
          <w:rFonts w:ascii="Verdana" w:eastAsia="Calibri" w:hAnsi="Verdana"/>
          <w:b/>
          <w:bCs/>
          <w:color w:val="0000CC"/>
          <w:sz w:val="28"/>
          <w:szCs w:val="28"/>
          <w:lang w:eastAsia="en-US"/>
        </w:rPr>
        <w:t xml:space="preserve">АБХАЗИЯ. </w:t>
      </w:r>
      <w:r w:rsidR="00FB36A3" w:rsidRPr="00FB36A3">
        <w:rPr>
          <w:rFonts w:ascii="Verdana" w:eastAsia="Calibri" w:hAnsi="Verdana"/>
          <w:b/>
          <w:iCs/>
          <w:color w:val="0000CC"/>
          <w:sz w:val="28"/>
          <w:szCs w:val="28"/>
          <w:lang w:eastAsia="en-US"/>
        </w:rPr>
        <w:t>Город Новая Гагра.</w:t>
      </w:r>
    </w:p>
    <w:p w:rsidR="00B52F39" w:rsidRPr="00B529F0" w:rsidRDefault="00B52F39" w:rsidP="00B52F39">
      <w:pPr>
        <w:jc w:val="center"/>
        <w:rPr>
          <w:rFonts w:ascii="Tahoma" w:hAnsi="Tahoma" w:cs="Tahoma"/>
          <w:b/>
          <w:color w:val="365F91"/>
          <w:sz w:val="32"/>
          <w:szCs w:val="32"/>
        </w:rPr>
      </w:pPr>
    </w:p>
    <w:p w:rsidR="00E033A1" w:rsidRPr="00FB36A3" w:rsidRDefault="00B52F39" w:rsidP="00B52F39">
      <w:pPr>
        <w:jc w:val="both"/>
        <w:rPr>
          <w:rFonts w:ascii="Verdana" w:hAnsi="Verdana"/>
        </w:rPr>
      </w:pPr>
      <w:r w:rsidRPr="003F00ED">
        <w:rPr>
          <w:rFonts w:ascii="Verdana" w:hAnsi="Verdana"/>
          <w:b/>
          <w:u w:val="single"/>
        </w:rPr>
        <w:t>Расположение:</w:t>
      </w:r>
      <w:r w:rsidRPr="00960D03">
        <w:rPr>
          <w:rFonts w:ascii="Verdana" w:hAnsi="Verdana"/>
        </w:rPr>
        <w:t xml:space="preserve"> </w:t>
      </w:r>
      <w:r w:rsidR="00E05403" w:rsidRPr="00960D03">
        <w:rPr>
          <w:rFonts w:ascii="Verdana" w:hAnsi="Verdana"/>
        </w:rPr>
        <w:br/>
      </w:r>
      <w:r w:rsidR="00CA69BE" w:rsidRPr="00FC4069">
        <w:rPr>
          <w:rFonts w:ascii="Verdana" w:hAnsi="Verdana"/>
          <w:b/>
        </w:rPr>
        <w:t>Гостиница «МЕГА</w:t>
      </w:r>
      <w:r w:rsidR="00CA69BE" w:rsidRPr="00FC4069">
        <w:rPr>
          <w:rFonts w:ascii="Verdana" w:hAnsi="Verdana"/>
          <w:b/>
          <w:bCs/>
          <w:iCs/>
        </w:rPr>
        <w:t>»</w:t>
      </w:r>
      <w:r w:rsidR="00CA69BE" w:rsidRPr="00FC4069">
        <w:rPr>
          <w:rFonts w:ascii="Verdana" w:hAnsi="Verdana"/>
          <w:iCs/>
        </w:rPr>
        <w:t> расположена в центре г. Гагра. К услугам гостей собственная закрытая территория с оборудованными зонами отдыха, бар, парковка, прачечная, круглосуточная стойка регистрации. </w:t>
      </w:r>
      <w:proofErr w:type="spellStart"/>
      <w:r w:rsidR="00CA69BE" w:rsidRPr="00FC4069">
        <w:rPr>
          <w:rFonts w:ascii="Verdana" w:hAnsi="Verdana"/>
        </w:rPr>
        <w:t>Wi-Fi</w:t>
      </w:r>
      <w:proofErr w:type="spellEnd"/>
      <w:r w:rsidR="00CA69BE" w:rsidRPr="00FC4069">
        <w:rPr>
          <w:rFonts w:ascii="Verdana" w:hAnsi="Verdana"/>
          <w:iCs/>
        </w:rPr>
        <w:t> (бесплатно, изменение условий предоставления услуги на усмотрение администрации отеля). Отдыхающих ждут благоустроенные номера, оборудованные всем необходимым. В шаговой доступности - центральная городская набережная, пляж и аквапарк (в 150 м от гостиницы). Неподалеку также находится развлекательный комплекс "Алые паруса", множество уютных кафе и баров.</w:t>
      </w:r>
      <w:r w:rsidR="00CA69BE">
        <w:rPr>
          <w:color w:val="000000"/>
          <w:sz w:val="27"/>
          <w:szCs w:val="27"/>
        </w:rPr>
        <w:t>  </w:t>
      </w:r>
    </w:p>
    <w:p w:rsidR="00B52F39" w:rsidRPr="002A5365" w:rsidRDefault="00901601" w:rsidP="00B52F39">
      <w:pPr>
        <w:jc w:val="both"/>
        <w:rPr>
          <w:rFonts w:ascii="Verdana" w:hAnsi="Verdana"/>
          <w:iCs/>
        </w:rPr>
      </w:pPr>
      <w:r>
        <w:rPr>
          <w:rFonts w:ascii="Verdana" w:hAnsi="Verdana"/>
          <w:b/>
          <w:u w:val="single"/>
        </w:rPr>
        <w:br/>
      </w:r>
      <w:r w:rsidR="00B52F39" w:rsidRPr="00B529F0">
        <w:rPr>
          <w:rFonts w:ascii="Verdana" w:hAnsi="Verdana"/>
          <w:b/>
          <w:u w:val="single"/>
        </w:rPr>
        <w:t>Р</w:t>
      </w:r>
      <w:r w:rsidR="002A74AD">
        <w:rPr>
          <w:rFonts w:ascii="Verdana" w:hAnsi="Verdana"/>
          <w:b/>
          <w:u w:val="single"/>
        </w:rPr>
        <w:t>азмещение</w:t>
      </w:r>
      <w:r w:rsidR="00B52F39" w:rsidRPr="00B529F0">
        <w:rPr>
          <w:rFonts w:ascii="Verdana" w:hAnsi="Verdana"/>
          <w:b/>
          <w:u w:val="single"/>
        </w:rPr>
        <w:t>:</w:t>
      </w:r>
      <w:r w:rsidR="00CC608E" w:rsidRPr="00CC608E">
        <w:rPr>
          <w:b/>
          <w:sz w:val="20"/>
          <w:szCs w:val="20"/>
        </w:rPr>
        <w:t xml:space="preserve"> </w:t>
      </w:r>
      <w:r w:rsidR="005E3C7A">
        <w:rPr>
          <w:b/>
          <w:sz w:val="20"/>
          <w:szCs w:val="20"/>
        </w:rPr>
        <w:br/>
      </w:r>
      <w:r w:rsidR="00CA69BE" w:rsidRPr="00FC4069">
        <w:rPr>
          <w:rFonts w:ascii="Verdana" w:hAnsi="Verdana"/>
          <w:b/>
          <w:bCs/>
          <w:iCs/>
        </w:rPr>
        <w:t>– </w:t>
      </w:r>
      <w:r w:rsidR="00CA69BE" w:rsidRPr="00FC4069">
        <w:rPr>
          <w:rFonts w:ascii="Verdana" w:hAnsi="Verdana"/>
          <w:b/>
        </w:rPr>
        <w:t>2-х местный стандартный номер.</w:t>
      </w:r>
      <w:r w:rsidR="00CA69BE" w:rsidRPr="00FC4069">
        <w:rPr>
          <w:rFonts w:ascii="Verdana" w:hAnsi="Verdana"/>
        </w:rPr>
        <w:t> </w:t>
      </w:r>
      <w:proofErr w:type="gramStart"/>
      <w:r w:rsidR="00CA69BE" w:rsidRPr="00FC4069">
        <w:rPr>
          <w:rFonts w:ascii="Verdana" w:hAnsi="Verdana"/>
          <w:iCs/>
        </w:rPr>
        <w:t>В номере: двуспальная кровать (или две односпальные</w:t>
      </w:r>
      <w:r w:rsidR="00FC4069">
        <w:rPr>
          <w:rFonts w:ascii="Verdana" w:hAnsi="Verdana"/>
          <w:iCs/>
        </w:rPr>
        <w:t> </w:t>
      </w:r>
      <w:r w:rsidR="00CA69BE" w:rsidRPr="00FC4069">
        <w:rPr>
          <w:rFonts w:ascii="Verdana" w:hAnsi="Verdana"/>
          <w:iCs/>
        </w:rPr>
        <w:t>кровати),</w:t>
      </w:r>
      <w:r w:rsidR="00FC4069">
        <w:rPr>
          <w:rFonts w:ascii="Verdana" w:hAnsi="Verdana"/>
          <w:iCs/>
        </w:rPr>
        <w:t> </w:t>
      </w:r>
      <w:r w:rsidR="00CA69BE" w:rsidRPr="00FC4069">
        <w:rPr>
          <w:rFonts w:ascii="Verdana" w:hAnsi="Verdana"/>
          <w:iCs/>
        </w:rPr>
        <w:t>прикроватные</w:t>
      </w:r>
      <w:r w:rsidR="00FC4069">
        <w:rPr>
          <w:rFonts w:ascii="Verdana" w:hAnsi="Verdana"/>
          <w:iCs/>
        </w:rPr>
        <w:t> </w:t>
      </w:r>
      <w:r w:rsidR="00CA69BE" w:rsidRPr="00FC4069">
        <w:rPr>
          <w:rFonts w:ascii="Verdana" w:hAnsi="Verdana"/>
          <w:iCs/>
        </w:rPr>
        <w:t>тумбочки,</w:t>
      </w:r>
      <w:r w:rsidR="00FC4069">
        <w:rPr>
          <w:rFonts w:ascii="Verdana" w:hAnsi="Verdana"/>
          <w:iCs/>
        </w:rPr>
        <w:t> </w:t>
      </w:r>
      <w:r w:rsidR="00CA69BE" w:rsidRPr="00FC4069">
        <w:rPr>
          <w:rFonts w:ascii="Verdana" w:hAnsi="Verdana"/>
          <w:iCs/>
        </w:rPr>
        <w:t>мебель,</w:t>
      </w:r>
      <w:r w:rsidR="00FC4069">
        <w:rPr>
          <w:rFonts w:ascii="Verdana" w:hAnsi="Verdana"/>
          <w:iCs/>
        </w:rPr>
        <w:t> </w:t>
      </w:r>
      <w:r w:rsidR="00CA69BE" w:rsidRPr="00FC4069">
        <w:rPr>
          <w:rFonts w:ascii="Verdana" w:hAnsi="Verdana"/>
          <w:iCs/>
        </w:rPr>
        <w:t>телевизор, холодильник, </w:t>
      </w:r>
      <w:r w:rsidR="00CA69BE" w:rsidRPr="00FC4069">
        <w:rPr>
          <w:rFonts w:ascii="Verdana" w:hAnsi="Verdana"/>
        </w:rPr>
        <w:t>кондиционер.</w:t>
      </w:r>
      <w:proofErr w:type="gramEnd"/>
      <w:r w:rsidR="00CA69BE" w:rsidRPr="00FC4069">
        <w:rPr>
          <w:rFonts w:ascii="Verdana" w:hAnsi="Verdana"/>
          <w:iCs/>
        </w:rPr>
        <w:t> В ванной: туалет, душевая кабина, раковина, зеркало. Доп.</w:t>
      </w:r>
      <w:r w:rsidR="00FC4069">
        <w:rPr>
          <w:rFonts w:ascii="Verdana" w:hAnsi="Verdana"/>
          <w:iCs/>
        </w:rPr>
        <w:t> </w:t>
      </w:r>
      <w:r w:rsidR="00CA69BE" w:rsidRPr="00FC4069">
        <w:rPr>
          <w:rFonts w:ascii="Verdana" w:hAnsi="Verdana"/>
          <w:iCs/>
        </w:rPr>
        <w:t>место</w:t>
      </w:r>
      <w:r w:rsidR="00FC4069">
        <w:rPr>
          <w:rFonts w:ascii="Verdana" w:hAnsi="Verdana"/>
          <w:iCs/>
        </w:rPr>
        <w:t> </w:t>
      </w:r>
      <w:r w:rsidR="00CA69BE" w:rsidRPr="00FC4069">
        <w:rPr>
          <w:rFonts w:ascii="Verdana" w:hAnsi="Verdana"/>
          <w:iCs/>
        </w:rPr>
        <w:t>–</w:t>
      </w:r>
      <w:r w:rsidR="00FC4069">
        <w:rPr>
          <w:rFonts w:ascii="Verdana" w:hAnsi="Verdana"/>
          <w:iCs/>
        </w:rPr>
        <w:t> </w:t>
      </w:r>
      <w:r w:rsidR="00CA69BE" w:rsidRPr="00FC4069">
        <w:rPr>
          <w:rFonts w:ascii="Verdana" w:hAnsi="Verdana"/>
          <w:iCs/>
        </w:rPr>
        <w:t>евро</w:t>
      </w:r>
      <w:r w:rsidR="00FC4069">
        <w:rPr>
          <w:rFonts w:ascii="Verdana" w:hAnsi="Verdana"/>
          <w:iCs/>
        </w:rPr>
        <w:t> </w:t>
      </w:r>
      <w:r w:rsidR="00CA69BE" w:rsidRPr="00FC4069">
        <w:rPr>
          <w:rFonts w:ascii="Verdana" w:hAnsi="Verdana"/>
          <w:iCs/>
        </w:rPr>
        <w:t>раскладушка.</w:t>
      </w:r>
      <w:r w:rsidR="00CA69BE" w:rsidRPr="00FC4069">
        <w:rPr>
          <w:rFonts w:ascii="Verdana" w:hAnsi="Verdana"/>
          <w:iCs/>
        </w:rPr>
        <w:br/>
      </w:r>
      <w:r w:rsidR="00CA69BE" w:rsidRPr="00FC4069">
        <w:rPr>
          <w:rFonts w:ascii="Verdana" w:hAnsi="Verdana"/>
          <w:b/>
        </w:rPr>
        <w:t>- 4-х – 5-ти местный двухкомнатный номер</w:t>
      </w:r>
      <w:r w:rsidR="00CA69BE" w:rsidRPr="00FC4069">
        <w:rPr>
          <w:rFonts w:ascii="Verdana" w:hAnsi="Verdana"/>
          <w:b/>
          <w:iCs/>
        </w:rPr>
        <w:t>.</w:t>
      </w:r>
      <w:r w:rsidR="00CA69BE" w:rsidRPr="00FC4069">
        <w:rPr>
          <w:rFonts w:ascii="Verdana" w:hAnsi="Verdana"/>
          <w:iCs/>
        </w:rPr>
        <w:t xml:space="preserve"> В номере: односпальные кровати /1,5 кровати / двуспальная кровать, мебель. Ванная комната, санузел: санузел и душ в номере. Техника: холодильник, телевизор, кондиционер, </w:t>
      </w:r>
      <w:r w:rsidR="00CA69BE" w:rsidRPr="00FC4069">
        <w:rPr>
          <w:rFonts w:ascii="Verdana" w:hAnsi="Verdana"/>
        </w:rPr>
        <w:t>кондиционер.</w:t>
      </w:r>
      <w:r w:rsidR="00CA69BE" w:rsidRPr="00FC4069">
        <w:rPr>
          <w:rFonts w:ascii="Verdana" w:hAnsi="Verdana"/>
          <w:iCs/>
        </w:rPr>
        <w:t> Доп. место – евро раскладушка.</w:t>
      </w:r>
    </w:p>
    <w:p w:rsidR="002F65E6" w:rsidRPr="00B529F0" w:rsidRDefault="002F65E6" w:rsidP="00B52F39">
      <w:pPr>
        <w:jc w:val="both"/>
        <w:rPr>
          <w:rFonts w:ascii="Verdana" w:hAnsi="Verdana"/>
        </w:rPr>
      </w:pPr>
    </w:p>
    <w:p w:rsidR="00E05403" w:rsidRDefault="00B52F39" w:rsidP="00B52F39">
      <w:pPr>
        <w:jc w:val="both"/>
        <w:rPr>
          <w:rFonts w:ascii="Verdana" w:hAnsi="Verdana"/>
          <w:b/>
        </w:rPr>
      </w:pPr>
      <w:r w:rsidRPr="00B529F0">
        <w:rPr>
          <w:rFonts w:ascii="Verdana" w:hAnsi="Verdana"/>
          <w:b/>
          <w:u w:val="single"/>
        </w:rPr>
        <w:t>Пляж</w:t>
      </w:r>
      <w:r w:rsidR="00E05403" w:rsidRPr="005E3C7A">
        <w:rPr>
          <w:rFonts w:ascii="Verdana" w:hAnsi="Verdana"/>
          <w:b/>
        </w:rPr>
        <w:t>:</w:t>
      </w:r>
      <w:r w:rsidR="005E3C7A" w:rsidRPr="005E3C7A">
        <w:rPr>
          <w:rFonts w:ascii="Verdana" w:hAnsi="Verdana"/>
          <w:b/>
        </w:rPr>
        <w:t xml:space="preserve"> </w:t>
      </w:r>
    </w:p>
    <w:p w:rsidR="00CA69BE" w:rsidRPr="00FC4069" w:rsidRDefault="00FC4069" w:rsidP="00B52F39">
      <w:pPr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О</w:t>
      </w:r>
      <w:r w:rsidR="00CA69BE" w:rsidRPr="00FC4069">
        <w:rPr>
          <w:rFonts w:ascii="Verdana" w:hAnsi="Verdana"/>
          <w:iCs/>
        </w:rPr>
        <w:t>бщественный галечный пляж в 300 м от отеля, через дорогу</w:t>
      </w:r>
    </w:p>
    <w:p w:rsidR="00E74B25" w:rsidRPr="00B529F0" w:rsidRDefault="00E74B25" w:rsidP="00B52F39">
      <w:pPr>
        <w:jc w:val="both"/>
        <w:rPr>
          <w:rFonts w:ascii="Verdana" w:hAnsi="Verdana"/>
        </w:rPr>
      </w:pPr>
    </w:p>
    <w:p w:rsidR="005E3C7A" w:rsidRPr="00E74B25" w:rsidRDefault="00B52F39" w:rsidP="005E3C7A">
      <w:pPr>
        <w:jc w:val="both"/>
        <w:rPr>
          <w:rFonts w:ascii="Verdana" w:hAnsi="Verdana"/>
          <w:iCs/>
        </w:rPr>
      </w:pPr>
      <w:r w:rsidRPr="00B529F0">
        <w:rPr>
          <w:rFonts w:ascii="Verdana" w:hAnsi="Verdana"/>
          <w:b/>
          <w:u w:val="single"/>
        </w:rPr>
        <w:t>Питание</w:t>
      </w:r>
      <w:r w:rsidR="00A76200">
        <w:rPr>
          <w:rFonts w:ascii="Verdana" w:hAnsi="Verdana"/>
          <w:b/>
          <w:u w:val="single"/>
        </w:rPr>
        <w:t>: </w:t>
      </w:r>
      <w:r w:rsidR="002A74AD">
        <w:rPr>
          <w:rFonts w:ascii="Verdana" w:hAnsi="Verdana"/>
          <w:b/>
          <w:u w:val="single"/>
        </w:rPr>
        <w:br/>
      </w:r>
      <w:r w:rsidR="00FC4069">
        <w:rPr>
          <w:rFonts w:ascii="Verdana" w:hAnsi="Verdana"/>
          <w:iCs/>
        </w:rPr>
        <w:t>Б</w:t>
      </w:r>
      <w:r w:rsidR="00CA69BE" w:rsidRPr="00FC4069">
        <w:rPr>
          <w:rFonts w:ascii="Verdana" w:hAnsi="Verdana"/>
          <w:iCs/>
        </w:rPr>
        <w:t>ез питания. В шаговой доступности работает кафе с разнообразным выбором блюд.</w:t>
      </w:r>
    </w:p>
    <w:p w:rsidR="002F65E6" w:rsidRPr="00E033A1" w:rsidRDefault="00B52F39" w:rsidP="00B75C95">
      <w:pPr>
        <w:shd w:val="clear" w:color="auto" w:fill="FFFFFF"/>
        <w:spacing w:before="374" w:after="187"/>
        <w:outlineLvl w:val="1"/>
        <w:rPr>
          <w:rFonts w:ascii="Verdana" w:hAnsi="Verdana"/>
        </w:rPr>
      </w:pPr>
      <w:r w:rsidRPr="000A331D">
        <w:rPr>
          <w:rFonts w:ascii="Verdana" w:hAnsi="Verdana"/>
          <w:b/>
          <w:u w:val="single"/>
        </w:rPr>
        <w:t>Расчетный час:</w:t>
      </w:r>
      <w:r w:rsidRPr="000A331D">
        <w:rPr>
          <w:rFonts w:ascii="Verdana" w:hAnsi="Verdana"/>
        </w:rPr>
        <w:t xml:space="preserve"> </w:t>
      </w:r>
      <w:r>
        <w:rPr>
          <w:rFonts w:ascii="Verdana" w:hAnsi="Verdana"/>
        </w:rPr>
        <w:br/>
      </w:r>
      <w:r w:rsidR="00E033A1">
        <w:rPr>
          <w:rFonts w:ascii="Verdana" w:hAnsi="Verdana"/>
        </w:rPr>
        <w:t>Заселение 14-00, выселение до 12</w:t>
      </w:r>
      <w:r w:rsidR="00E033A1" w:rsidRPr="000A331D">
        <w:rPr>
          <w:rFonts w:ascii="Verdana" w:hAnsi="Verdana"/>
        </w:rPr>
        <w:t>-00</w:t>
      </w:r>
    </w:p>
    <w:p w:rsidR="00FB36A3" w:rsidRDefault="00901601" w:rsidP="00E033A1">
      <w:pPr>
        <w:shd w:val="clear" w:color="auto" w:fill="FFFFFF"/>
        <w:spacing w:before="374" w:after="187"/>
        <w:outlineLvl w:val="1"/>
        <w:rPr>
          <w:rFonts w:ascii="Verdana" w:hAnsi="Verdana"/>
          <w:b/>
          <w:bCs/>
          <w:iCs/>
          <w:color w:val="0000FF"/>
          <w:sz w:val="28"/>
          <w:szCs w:val="28"/>
        </w:rPr>
      </w:pPr>
      <w:r w:rsidRPr="00901601">
        <w:rPr>
          <w:rFonts w:ascii="Verdana" w:hAnsi="Verdana"/>
          <w:b/>
          <w:u w:val="single"/>
        </w:rPr>
        <w:t>Адрес:</w:t>
      </w:r>
      <w:r w:rsidR="00B52F39">
        <w:rPr>
          <w:rFonts w:ascii="Verdana" w:hAnsi="Verdana"/>
        </w:rPr>
        <w:br/>
      </w:r>
      <w:r w:rsidR="00E033A1" w:rsidRPr="00E033A1">
        <w:rPr>
          <w:rFonts w:ascii="Verdana" w:hAnsi="Verdana"/>
        </w:rPr>
        <w:t>Абхазия, г</w:t>
      </w:r>
      <w:r w:rsidR="00E033A1" w:rsidRPr="00E74B25">
        <w:rPr>
          <w:rFonts w:ascii="Verdana" w:hAnsi="Verdana"/>
          <w:iCs/>
        </w:rPr>
        <w:t>. Гагра</w:t>
      </w:r>
      <w:r w:rsidR="00E74B25" w:rsidRPr="00E74B25">
        <w:rPr>
          <w:rFonts w:ascii="Verdana" w:hAnsi="Verdana"/>
          <w:iCs/>
        </w:rPr>
        <w:t xml:space="preserve">, </w:t>
      </w:r>
      <w:r w:rsidR="00CA69BE" w:rsidRPr="00FC4069">
        <w:rPr>
          <w:rFonts w:ascii="Verdana" w:hAnsi="Verdana"/>
          <w:iCs/>
        </w:rPr>
        <w:t xml:space="preserve">ул. </w:t>
      </w:r>
      <w:proofErr w:type="spellStart"/>
      <w:r w:rsidR="00CA69BE" w:rsidRPr="00FC4069">
        <w:rPr>
          <w:rFonts w:ascii="Verdana" w:hAnsi="Verdana"/>
          <w:iCs/>
        </w:rPr>
        <w:t>Абазгаа</w:t>
      </w:r>
      <w:proofErr w:type="spellEnd"/>
      <w:r w:rsidR="00CA69BE" w:rsidRPr="00FC4069">
        <w:rPr>
          <w:rFonts w:ascii="Verdana" w:hAnsi="Verdana"/>
          <w:iCs/>
        </w:rPr>
        <w:t>, д. 39/1</w:t>
      </w:r>
      <w:proofErr w:type="gramStart"/>
      <w:r w:rsidR="002F65E6">
        <w:rPr>
          <w:color w:val="000000"/>
          <w:sz w:val="27"/>
          <w:szCs w:val="27"/>
          <w:shd w:val="clear" w:color="auto" w:fill="F6F0DA"/>
        </w:rPr>
        <w:br/>
      </w:r>
      <w:r w:rsidR="006109DE" w:rsidRPr="002C2211">
        <w:rPr>
          <w:rFonts w:ascii="Verdana" w:hAnsi="Verdana"/>
        </w:rPr>
        <w:br/>
      </w:r>
      <w:r w:rsidR="00E033A1">
        <w:rPr>
          <w:rFonts w:ascii="Verdana" w:hAnsi="Verdana"/>
          <w:b/>
          <w:u w:val="single"/>
        </w:rPr>
        <w:t>В</w:t>
      </w:r>
      <w:proofErr w:type="gramEnd"/>
      <w:r w:rsidR="00E033A1">
        <w:rPr>
          <w:rFonts w:ascii="Verdana" w:hAnsi="Verdana"/>
          <w:b/>
          <w:u w:val="single"/>
        </w:rPr>
        <w:t xml:space="preserve"> стоимость путевки входит:</w:t>
      </w:r>
      <w:r w:rsidR="003F00ED">
        <w:rPr>
          <w:rFonts w:ascii="Verdana" w:hAnsi="Verdana"/>
          <w:b/>
          <w:color w:val="0000FF"/>
        </w:rPr>
        <w:br/>
      </w:r>
      <w:r w:rsidR="00FB36A3" w:rsidRPr="00FB36A3">
        <w:rPr>
          <w:rFonts w:ascii="Verdana" w:hAnsi="Verdana"/>
          <w:iCs/>
        </w:rPr>
        <w:t>трансфер (граница-отель-граница) + проживание</w:t>
      </w:r>
      <w:r w:rsidR="00FB36A3">
        <w:rPr>
          <w:rStyle w:val="a5"/>
          <w:b/>
          <w:bCs/>
          <w:sz w:val="27"/>
          <w:szCs w:val="27"/>
          <w:shd w:val="clear" w:color="auto" w:fill="F6F0DA"/>
        </w:rPr>
        <w:t> </w:t>
      </w:r>
      <w:r w:rsidR="00E033A1">
        <w:rPr>
          <w:rFonts w:ascii="Verdana" w:hAnsi="Verdana"/>
          <w:iCs/>
        </w:rPr>
        <w:br/>
      </w:r>
      <w:r w:rsidR="00E033A1" w:rsidRPr="00E033A1">
        <w:rPr>
          <w:rFonts w:ascii="Verdana" w:hAnsi="Verdana"/>
        </w:rPr>
        <w:br/>
      </w:r>
      <w:r w:rsidR="00CA69BE" w:rsidRPr="00FC4069">
        <w:rPr>
          <w:rFonts w:ascii="Verdana" w:hAnsi="Verdana"/>
          <w:b/>
        </w:rPr>
        <w:t>Дополнительно на месте оплачивается курортный сбор.</w:t>
      </w:r>
      <w:r w:rsidR="00E033A1" w:rsidRPr="00E033A1">
        <w:rPr>
          <w:rFonts w:ascii="Verdana" w:hAnsi="Verdana"/>
        </w:rPr>
        <w:br/>
      </w:r>
      <w:r w:rsidR="00E033A1" w:rsidRPr="00E033A1">
        <w:rPr>
          <w:rFonts w:ascii="Verdana" w:hAnsi="Verdana"/>
        </w:rPr>
        <w:br/>
      </w:r>
      <w:r w:rsidR="00FC4069">
        <w:rPr>
          <w:rFonts w:ascii="Verdana" w:hAnsi="Verdana"/>
          <w:b/>
          <w:bCs/>
        </w:rPr>
        <w:br/>
      </w:r>
      <w:bookmarkStart w:id="0" w:name="_GoBack"/>
      <w:bookmarkEnd w:id="0"/>
      <w:r w:rsidR="00E033A1" w:rsidRPr="00E033A1">
        <w:rPr>
          <w:rFonts w:ascii="Verdana" w:hAnsi="Verdana"/>
          <w:b/>
          <w:bCs/>
        </w:rPr>
        <w:lastRenderedPageBreak/>
        <w:t xml:space="preserve">В стоимость  тура входит: проезд  Брянск – Адлер (Казачий рынок) –трансфер (граница–отель– граница) -Брянск   </w:t>
      </w:r>
      <w:r w:rsidR="00FB36A3">
        <w:rPr>
          <w:rFonts w:ascii="Verdana" w:hAnsi="Verdana"/>
          <w:b/>
          <w:bCs/>
        </w:rPr>
        <w:br/>
      </w:r>
      <w:r w:rsidR="00E033A1" w:rsidRPr="00E033A1">
        <w:rPr>
          <w:rFonts w:ascii="Verdana" w:hAnsi="Verdana"/>
          <w:iCs/>
        </w:rPr>
        <w:t xml:space="preserve">(Далее – около 500 метров пройти пешком до пограничного  поста на реке </w:t>
      </w:r>
      <w:proofErr w:type="spellStart"/>
      <w:r w:rsidR="00E033A1" w:rsidRPr="00E033A1">
        <w:rPr>
          <w:rFonts w:ascii="Verdana" w:hAnsi="Verdana"/>
          <w:iCs/>
        </w:rPr>
        <w:t>Псоу</w:t>
      </w:r>
      <w:proofErr w:type="spellEnd"/>
      <w:r w:rsidR="00E033A1" w:rsidRPr="00E033A1">
        <w:rPr>
          <w:rFonts w:ascii="Verdana" w:hAnsi="Verdana"/>
          <w:iCs/>
        </w:rPr>
        <w:t xml:space="preserve">  до границы России и республики Абхазии. После самостоятельного прохождения паспортного и таможенного контроля до места отдыха будет предоставлен трансфер граница Абхазии – Гагры).</w:t>
      </w:r>
      <w:r w:rsidR="00E033A1">
        <w:rPr>
          <w:rStyle w:val="a5"/>
          <w:color w:val="000000"/>
          <w:sz w:val="27"/>
          <w:szCs w:val="27"/>
        </w:rPr>
        <w:t> </w:t>
      </w:r>
    </w:p>
    <w:p w:rsidR="00E85E5D" w:rsidRPr="00E85E5D" w:rsidRDefault="00FB36A3" w:rsidP="00CA69BE">
      <w:pPr>
        <w:shd w:val="clear" w:color="auto" w:fill="FFFFFF"/>
        <w:spacing w:before="374" w:after="187"/>
        <w:outlineLvl w:val="1"/>
        <w:rPr>
          <w:rFonts w:ascii="Verdana" w:hAnsi="Verdana"/>
          <w:b/>
          <w:iCs/>
          <w:color w:val="0000FF"/>
          <w:sz w:val="28"/>
          <w:szCs w:val="28"/>
          <w:lang w:val="en-US"/>
        </w:rPr>
      </w:pPr>
      <w:r w:rsidRPr="00FB36A3">
        <w:rPr>
          <w:rFonts w:ascii="Verdana" w:hAnsi="Verdana"/>
          <w:b/>
          <w:iCs/>
          <w:color w:val="0000FF"/>
          <w:sz w:val="28"/>
          <w:szCs w:val="28"/>
        </w:rPr>
        <w:t>Стоимость тура на одного человека (в рублях) за заезд: проезд (Адлер)   + трансфер (граница-отель-граница) + проживание + страховка на дорогу </w:t>
      </w:r>
      <w:r w:rsidRPr="00FB36A3">
        <w:rPr>
          <w:rFonts w:ascii="Verdana" w:hAnsi="Verdana"/>
          <w:b/>
          <w:iCs/>
          <w:color w:val="FF0000"/>
          <w:sz w:val="28"/>
          <w:szCs w:val="28"/>
        </w:rPr>
        <w:t>на сезон 2023 года.</w:t>
      </w:r>
      <w:r>
        <w:rPr>
          <w:rFonts w:ascii="Verdana" w:hAnsi="Verdana"/>
          <w:b/>
          <w:iCs/>
          <w:color w:val="FF0000"/>
          <w:sz w:val="28"/>
          <w:szCs w:val="28"/>
        </w:rPr>
        <w:br/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449"/>
        <w:gridCol w:w="1449"/>
        <w:gridCol w:w="1555"/>
        <w:gridCol w:w="1555"/>
        <w:gridCol w:w="1801"/>
      </w:tblGrid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t> Проживание</w:t>
            </w: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9 ночей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t>2-х</w:t>
            </w: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местный</w:t>
            </w: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номер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t>1-о</w:t>
            </w: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местный</w:t>
            </w: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номер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t>4-х</w:t>
            </w: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местный</w:t>
            </w: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номер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t>5-ти</w:t>
            </w: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местный</w:t>
            </w: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br/>
              <w:t>номер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iCs/>
                <w:sz w:val="20"/>
                <w:szCs w:val="20"/>
              </w:rPr>
              <w:t>Доп. место не зависимо от возраста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03.06-14.06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19000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17200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06.06-17.06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19000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17200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09.06-20.06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19000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17200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12.06-23.06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19000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17200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15.06-26.06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19000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17200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18.06-29.06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19000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17200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21.06-02.07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19000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17200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24.06-05.07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26800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19700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17500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27.06-08.07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29200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22300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20400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17800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30.06-11.07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18100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03.07-14.07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18100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06.07-17.07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18100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09.07-20.07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31600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18100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12.07-23.07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15.07-26.07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18.07-29.07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21.07-01.08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24.07-04.08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27.07-07.08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30.07-10.08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02.08-13.08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05.08-16.08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08.08-19.08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11.08-22.08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14.08-25.08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17.08-28.08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32400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18900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20.08-31.08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18600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23.08-03.09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18600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26.08-06.09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18600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29.08-09.09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18600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01.09-12.09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18600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04.09-15.09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25400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32100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23600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21500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18600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07.09-18.09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24900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31300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21100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18500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10.09-21.09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18200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13.09-24.09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18200</w:t>
            </w:r>
          </w:p>
        </w:tc>
      </w:tr>
      <w:tr w:rsidR="00E85E5D" w:rsidRPr="00E85E5D" w:rsidTr="00E85E5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16.09-27.09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23400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28900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21700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85E5D" w:rsidRPr="00E85E5D" w:rsidRDefault="00E85E5D" w:rsidP="00E85E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85E5D">
              <w:rPr>
                <w:rFonts w:ascii="Verdana" w:hAnsi="Verdana"/>
                <w:b/>
                <w:bCs/>
                <w:sz w:val="20"/>
                <w:szCs w:val="20"/>
              </w:rPr>
              <w:t>18200</w:t>
            </w:r>
          </w:p>
        </w:tc>
      </w:tr>
    </w:tbl>
    <w:p w:rsidR="00CA69BE" w:rsidRDefault="00CA69BE" w:rsidP="00CA69BE">
      <w:pPr>
        <w:shd w:val="clear" w:color="auto" w:fill="FFFFFF"/>
        <w:spacing w:before="374" w:after="187"/>
        <w:outlineLvl w:val="1"/>
        <w:rPr>
          <w:rFonts w:ascii="Verdana" w:hAnsi="Verdana"/>
          <w:b/>
          <w:iCs/>
          <w:color w:val="0000FF"/>
          <w:sz w:val="28"/>
          <w:szCs w:val="28"/>
        </w:rPr>
      </w:pPr>
    </w:p>
    <w:p w:rsidR="00CA69BE" w:rsidRPr="00E74B25" w:rsidRDefault="00CA69BE" w:rsidP="00CA69BE">
      <w:pPr>
        <w:shd w:val="clear" w:color="auto" w:fill="FFFFFF"/>
        <w:spacing w:before="374" w:after="187"/>
        <w:outlineLvl w:val="1"/>
        <w:rPr>
          <w:rFonts w:ascii="Verdana" w:hAnsi="Verdana"/>
          <w:b/>
          <w:iCs/>
          <w:color w:val="0000FF"/>
          <w:sz w:val="28"/>
          <w:szCs w:val="28"/>
        </w:rPr>
      </w:pPr>
    </w:p>
    <w:p w:rsidR="00CA69BE" w:rsidRDefault="00CA69BE" w:rsidP="00B52F39">
      <w:pPr>
        <w:rPr>
          <w:rFonts w:ascii="Verdana" w:hAnsi="Verdana"/>
          <w:b/>
          <w:color w:val="FF0000"/>
        </w:rPr>
      </w:pPr>
    </w:p>
    <w:p w:rsidR="00CA69BE" w:rsidRDefault="00CA69BE" w:rsidP="00B52F39">
      <w:pPr>
        <w:rPr>
          <w:rFonts w:ascii="Verdana" w:hAnsi="Verdana"/>
          <w:b/>
          <w:color w:val="FF0000"/>
        </w:rPr>
      </w:pPr>
    </w:p>
    <w:p w:rsidR="00B52F39" w:rsidRPr="000A331D" w:rsidRDefault="00B52F39" w:rsidP="00B52F39">
      <w:pPr>
        <w:rPr>
          <w:rFonts w:ascii="Verdana" w:hAnsi="Verdana"/>
          <w:b/>
        </w:rPr>
      </w:pPr>
      <w:r w:rsidRPr="000A331D">
        <w:rPr>
          <w:rFonts w:ascii="Verdana" w:hAnsi="Verdana"/>
          <w:b/>
          <w:color w:val="FF0000"/>
        </w:rPr>
        <w:t xml:space="preserve">Внимание!! </w:t>
      </w:r>
      <w:r w:rsidRPr="000A331D">
        <w:rPr>
          <w:rFonts w:ascii="Verdana" w:hAnsi="Verdana"/>
          <w:b/>
        </w:rPr>
        <w:t>При бронировании в системе поиска и бронирования тура в некоторых отелях используется динамическое ценообразование. Цена при бронировании может отличаться от расчёта в таблице.</w:t>
      </w:r>
    </w:p>
    <w:p w:rsidR="00B52F39" w:rsidRPr="000A331D" w:rsidRDefault="002F65E6" w:rsidP="00B52F39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br/>
      </w:r>
    </w:p>
    <w:p w:rsidR="00B52F39" w:rsidRPr="002B6371" w:rsidRDefault="00B52F39" w:rsidP="00FB36A3">
      <w:pPr>
        <w:pStyle w:val="a7"/>
        <w:rPr>
          <w:rFonts w:ascii="Verdana" w:hAnsi="Verdana"/>
          <w:b/>
          <w:shd w:val="clear" w:color="auto" w:fill="FFFFFF"/>
        </w:rPr>
      </w:pPr>
      <w:r w:rsidRPr="00385C0C">
        <w:rPr>
          <w:rFonts w:ascii="Verdana" w:hAnsi="Verdana"/>
          <w:b/>
          <w:sz w:val="24"/>
          <w:szCs w:val="24"/>
          <w:u w:val="single"/>
          <w:shd w:val="clear" w:color="auto" w:fill="FFFFFF"/>
        </w:rPr>
        <w:t>Необходимые документы:</w:t>
      </w:r>
      <w:r w:rsidR="002A5365">
        <w:rPr>
          <w:color w:val="000000"/>
          <w:sz w:val="27"/>
          <w:szCs w:val="27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Для взрослых РФ: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 Туристический ваучер, общегражданский российский паспорт или заграничный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Для иностранных граждан: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 xml:space="preserve"> загранпаспорт, виза, миграционная карта (в </w:t>
      </w:r>
      <w:proofErr w:type="spellStart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т.ч</w:t>
      </w:r>
      <w:proofErr w:type="spellEnd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. при условии безвизового режима)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Для детей: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- для детей до 14 лет – оригинал свидетельства о рождении,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- для детей старше 14 лет – паспорт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- для несовершеннолетних детей в сопровождении третьих лиц (не родителей, законных опекунов) - нотариальное согласие законных представителей ребенк</w:t>
      </w:r>
      <w:proofErr w:type="gramStart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а-</w:t>
      </w:r>
      <w:proofErr w:type="gramEnd"/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 xml:space="preserve"> для несовершеннолетних лиц от 14 лет и старше заселение в гостиницы без сопровождающих лиц осуществляется только с нотариально заверенного согласия родителей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Важно: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t> детям до 18 лет обязательно наличие свидетельства о рождении, даже при наличии российского или загранпаспорта.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FB36A3" w:rsidRPr="006863F4">
        <w:rPr>
          <w:rFonts w:ascii="Verdana" w:hAnsi="Verdana"/>
          <w:b/>
          <w:bCs/>
          <w:sz w:val="24"/>
          <w:szCs w:val="24"/>
          <w:shd w:val="clear" w:color="auto" w:fill="FFFFFF"/>
        </w:rPr>
        <w:t>Рекомендуем и взрослым и детям брать с собой медицинский полис.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* Пересечение границы по временным удостоверениям личности невозможно.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* Пересечение границы для граждан стран бывшего СНГ и ближнего зарубежья производится только при наличии заграничного паспорта и миграционной карты.</w:t>
      </w:r>
      <w:r w:rsidR="00FB36A3" w:rsidRPr="006863F4">
        <w:rPr>
          <w:rFonts w:ascii="Verdana" w:hAnsi="Verdana"/>
          <w:sz w:val="24"/>
          <w:szCs w:val="24"/>
          <w:shd w:val="clear" w:color="auto" w:fill="FFFFFF"/>
        </w:rPr>
        <w:br/>
        <w:t>* Пересечение границы по разорванному паспорту невозможно.</w:t>
      </w:r>
      <w:r w:rsidR="002B6371" w:rsidRP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6863F4">
        <w:rPr>
          <w:rFonts w:ascii="Verdana" w:hAnsi="Verdana"/>
          <w:sz w:val="24"/>
          <w:szCs w:val="24"/>
          <w:shd w:val="clear" w:color="auto" w:fill="FFFFFF"/>
        </w:rPr>
        <w:br/>
      </w:r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Отправление из Брянска в 07:00 час</w:t>
      </w:r>
      <w:proofErr w:type="gramStart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.</w:t>
      </w:r>
      <w:proofErr w:type="gramEnd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proofErr w:type="gramStart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о</w:t>
      </w:r>
      <w:proofErr w:type="gramEnd"/>
      <w:r w:rsidR="002B6371" w:rsidRPr="006863F4">
        <w:rPr>
          <w:rFonts w:ascii="Verdana" w:hAnsi="Verdana"/>
          <w:b/>
          <w:sz w:val="24"/>
          <w:szCs w:val="24"/>
          <w:shd w:val="clear" w:color="auto" w:fill="FFFFFF"/>
        </w:rPr>
        <w:t>т стадиона  «Динамо».</w:t>
      </w:r>
      <w:r w:rsidRPr="002B6371">
        <w:rPr>
          <w:rFonts w:ascii="Verdana" w:hAnsi="Verdana"/>
          <w:b/>
          <w:color w:val="000000"/>
        </w:rPr>
        <w:br/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t>При размещении в отеле не гарантируется: расположение номеров рядом, этаж, вид, спальное место (раздельные или двуспальные кровати), если данная информация, не указана в названии категории номера.</w:t>
      </w:r>
    </w:p>
    <w:p w:rsidR="00B52F39" w:rsidRPr="00535D18" w:rsidRDefault="00B52F39" w:rsidP="00B52F39">
      <w:pPr>
        <w:rPr>
          <w:rFonts w:ascii="Verdana" w:hAnsi="Verdana"/>
          <w:shd w:val="clear" w:color="auto" w:fill="FFFFFF"/>
        </w:rPr>
      </w:pPr>
      <w:r w:rsidRPr="00535D18">
        <w:rPr>
          <w:rFonts w:ascii="Verdana" w:hAnsi="Verdana"/>
          <w:shd w:val="clear" w:color="auto" w:fill="FFFFFF"/>
        </w:rPr>
        <w:t xml:space="preserve">Просим учесть, что  может быть предоставлено размещение в аналогичном отеле такой же категории, или выше,  в случае непредвиденных ситуаций в отеле (без изменения объема услуг). </w:t>
      </w:r>
    </w:p>
    <w:p w:rsidR="00B52F39" w:rsidRPr="00B529F0" w:rsidRDefault="00B52F39" w:rsidP="00B52F39">
      <w:pPr>
        <w:pStyle w:val="a4"/>
        <w:spacing w:before="0" w:beforeAutospacing="0" w:after="0" w:afterAutospacing="0"/>
        <w:jc w:val="both"/>
        <w:rPr>
          <w:rStyle w:val="a5"/>
          <w:rFonts w:ascii="Verdana" w:hAnsi="Verdana"/>
          <w:b/>
          <w:bCs/>
          <w:i w:val="0"/>
          <w:iCs w:val="0"/>
          <w:color w:val="FF0000"/>
          <w:bdr w:val="none" w:sz="0" w:space="0" w:color="auto" w:frame="1"/>
        </w:rPr>
      </w:pPr>
      <w:r>
        <w:rPr>
          <w:rStyle w:val="a6"/>
          <w:rFonts w:ascii="Verdana" w:hAnsi="Verdana"/>
          <w:color w:val="FF0000"/>
          <w:bdr w:val="none" w:sz="0" w:space="0" w:color="auto" w:frame="1"/>
        </w:rPr>
        <w:br/>
      </w:r>
      <w:r>
        <w:rPr>
          <w:rStyle w:val="a6"/>
          <w:rFonts w:ascii="Verdana" w:hAnsi="Verdana"/>
          <w:color w:val="FF0000"/>
          <w:bdr w:val="none" w:sz="0" w:space="0" w:color="auto" w:frame="1"/>
        </w:rPr>
        <w:br/>
      </w:r>
      <w:r w:rsidRPr="000A331D">
        <w:rPr>
          <w:rStyle w:val="a6"/>
          <w:rFonts w:ascii="Verdana" w:hAnsi="Verdana"/>
          <w:color w:val="FF0000"/>
          <w:bdr w:val="none" w:sz="0" w:space="0" w:color="auto" w:frame="1"/>
        </w:rPr>
        <w:t>Внимание!</w:t>
      </w:r>
      <w:r w:rsidRPr="00385C0C">
        <w:rPr>
          <w:rFonts w:ascii="Verdana" w:hAnsi="Verdana"/>
          <w:i/>
          <w:color w:val="FF0000"/>
          <w:bdr w:val="none" w:sz="0" w:space="0" w:color="auto" w:frame="1"/>
        </w:rPr>
        <w:t> </w:t>
      </w:r>
      <w:r w:rsidRPr="00E15CF7">
        <w:rPr>
          <w:rStyle w:val="a5"/>
          <w:rFonts w:ascii="Verdana" w:hAnsi="Verdana"/>
          <w:b/>
          <w:i w:val="0"/>
          <w:bdr w:val="none" w:sz="0" w:space="0" w:color="auto" w:frame="1"/>
        </w:rPr>
        <w:t>Компания оставляет за собой право вносить некоторые изменения в программу тура без уменьшения общего объема и качества услуг. Компания не несет ответственности за задержки, возникшие в результате   пробок, ремонта на дорогах, в случае тяжелой дорожной ситуации возможны поздние приезды в отели, объекты экскурсий.</w:t>
      </w:r>
      <w:r w:rsidRPr="00B529F0">
        <w:rPr>
          <w:rStyle w:val="a5"/>
          <w:rFonts w:ascii="Verdana" w:hAnsi="Verdana"/>
          <w:i w:val="0"/>
          <w:color w:val="000000"/>
          <w:bdr w:val="none" w:sz="0" w:space="0" w:color="auto" w:frame="1"/>
        </w:rPr>
        <w:t xml:space="preserve"> </w:t>
      </w:r>
    </w:p>
    <w:p w:rsidR="00B52F39" w:rsidRPr="00385C0C" w:rsidRDefault="00B52F39" w:rsidP="00B52F39">
      <w:pPr>
        <w:pStyle w:val="a4"/>
        <w:spacing w:before="0" w:beforeAutospacing="0" w:after="0" w:afterAutospacing="0" w:line="420" w:lineRule="atLeast"/>
        <w:jc w:val="both"/>
        <w:rPr>
          <w:rStyle w:val="a5"/>
          <w:rFonts w:ascii="Verdana" w:hAnsi="Verdana"/>
          <w:color w:val="000000"/>
          <w:bdr w:val="none" w:sz="0" w:space="0" w:color="auto" w:frame="1"/>
        </w:rPr>
      </w:pPr>
    </w:p>
    <w:p w:rsidR="006A3389" w:rsidRPr="006863F4" w:rsidRDefault="00B52F39" w:rsidP="006863F4">
      <w:pPr>
        <w:pStyle w:val="a4"/>
        <w:spacing w:before="0" w:beforeAutospacing="0" w:after="0" w:afterAutospacing="0" w:line="420" w:lineRule="atLeast"/>
        <w:jc w:val="center"/>
        <w:rPr>
          <w:rFonts w:ascii="Verdana" w:hAnsi="Verdana"/>
          <w:b/>
          <w:bCs/>
          <w:color w:val="FF0000"/>
          <w:bdr w:val="none" w:sz="0" w:space="0" w:color="auto" w:frame="1"/>
        </w:rPr>
      </w:pPr>
      <w:r w:rsidRPr="00B529F0">
        <w:rPr>
          <w:rStyle w:val="a6"/>
          <w:rFonts w:ascii="Verdana" w:hAnsi="Verdana"/>
          <w:bdr w:val="none" w:sz="0" w:space="0" w:color="auto" w:frame="1"/>
        </w:rPr>
        <w:t>Заказ по телефонам:</w:t>
      </w:r>
      <w:r w:rsidRPr="00385C0C"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Советский р-н: (4832) 34-48-48, 72-43-48</w:t>
      </w:r>
      <w:r w:rsidRPr="00B529F0">
        <w:rPr>
          <w:rFonts w:ascii="Verdana" w:hAnsi="Verdana"/>
          <w:b/>
          <w:bCs/>
          <w:color w:val="FF0000"/>
          <w:bdr w:val="none" w:sz="0" w:space="0" w:color="auto" w:frame="1"/>
        </w:rPr>
        <w:br/>
      </w:r>
      <w:proofErr w:type="spellStart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>Бежицкий</w:t>
      </w:r>
      <w:proofErr w:type="spellEnd"/>
      <w:r w:rsidRPr="00B529F0">
        <w:rPr>
          <w:rStyle w:val="a6"/>
          <w:rFonts w:ascii="Verdana" w:hAnsi="Verdana"/>
          <w:color w:val="FF0000"/>
          <w:bdr w:val="none" w:sz="0" w:space="0" w:color="auto" w:frame="1"/>
        </w:rPr>
        <w:t xml:space="preserve"> р-н: (4832) 318-111, 319-111</w:t>
      </w:r>
    </w:p>
    <w:sectPr w:rsidR="006A3389" w:rsidRPr="006863F4" w:rsidSect="002C2211">
      <w:pgSz w:w="11906" w:h="16838"/>
      <w:pgMar w:top="1135" w:right="4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9"/>
    <w:rsid w:val="00031FBB"/>
    <w:rsid w:val="001A43F5"/>
    <w:rsid w:val="002515E8"/>
    <w:rsid w:val="002A5365"/>
    <w:rsid w:val="002A74AD"/>
    <w:rsid w:val="002B6371"/>
    <w:rsid w:val="002C2211"/>
    <w:rsid w:val="002F65E6"/>
    <w:rsid w:val="003F00ED"/>
    <w:rsid w:val="005307F4"/>
    <w:rsid w:val="00575787"/>
    <w:rsid w:val="005E3C7A"/>
    <w:rsid w:val="006039FB"/>
    <w:rsid w:val="006109DE"/>
    <w:rsid w:val="00664AD2"/>
    <w:rsid w:val="00681B78"/>
    <w:rsid w:val="006863F4"/>
    <w:rsid w:val="006A3389"/>
    <w:rsid w:val="006E592B"/>
    <w:rsid w:val="00731065"/>
    <w:rsid w:val="0079609E"/>
    <w:rsid w:val="007D5570"/>
    <w:rsid w:val="007E0449"/>
    <w:rsid w:val="00901601"/>
    <w:rsid w:val="00960D03"/>
    <w:rsid w:val="009731B5"/>
    <w:rsid w:val="009A5A43"/>
    <w:rsid w:val="00A76200"/>
    <w:rsid w:val="00B52F39"/>
    <w:rsid w:val="00B61FC7"/>
    <w:rsid w:val="00B75C95"/>
    <w:rsid w:val="00C71B36"/>
    <w:rsid w:val="00CA69BE"/>
    <w:rsid w:val="00CC608E"/>
    <w:rsid w:val="00E033A1"/>
    <w:rsid w:val="00E05403"/>
    <w:rsid w:val="00E61EC3"/>
    <w:rsid w:val="00E74B25"/>
    <w:rsid w:val="00E85E5D"/>
    <w:rsid w:val="00F52BE7"/>
    <w:rsid w:val="00F66B1D"/>
    <w:rsid w:val="00FB36A3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uiPriority w:val="22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nderlistchildren-name">
    <w:name w:val="renderlistchildren-name"/>
    <w:basedOn w:val="a0"/>
    <w:rsid w:val="00CC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F3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F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rsid w:val="00B52F39"/>
    <w:rPr>
      <w:color w:val="0000FF"/>
      <w:u w:val="single"/>
    </w:rPr>
  </w:style>
  <w:style w:type="paragraph" w:styleId="a4">
    <w:name w:val="Normal (Web)"/>
    <w:basedOn w:val="a"/>
    <w:uiPriority w:val="99"/>
    <w:rsid w:val="00B52F39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52F39"/>
    <w:rPr>
      <w:i/>
      <w:iCs/>
    </w:rPr>
  </w:style>
  <w:style w:type="character" w:styleId="a6">
    <w:name w:val="Strong"/>
    <w:uiPriority w:val="22"/>
    <w:qFormat/>
    <w:rsid w:val="00B52F39"/>
    <w:rPr>
      <w:b/>
      <w:bCs/>
    </w:rPr>
  </w:style>
  <w:style w:type="paragraph" w:styleId="a7">
    <w:name w:val="No Spacing"/>
    <w:uiPriority w:val="1"/>
    <w:qFormat/>
    <w:rsid w:val="00B5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enderlistchildren-name">
    <w:name w:val="renderlistchildren-name"/>
    <w:basedOn w:val="a0"/>
    <w:rsid w:val="00CC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perator-to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2023-03-09T13:11:00Z</dcterms:created>
  <dcterms:modified xsi:type="dcterms:W3CDTF">2023-03-28T10:51:00Z</dcterms:modified>
</cp:coreProperties>
</file>